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1"/>
          <w:szCs w:val="21"/>
        </w:rPr>
      </w:pPr>
      <w:r>
        <w:rPr>
          <w:rStyle w:val="4"/>
          <w:rFonts w:ascii="方正小标宋简体" w:hAnsi="方正小标宋简体" w:eastAsia="方正小标宋简体" w:cs="方正小标宋简体"/>
          <w:b/>
          <w:bCs/>
          <w:i w:val="0"/>
          <w:iCs w:val="0"/>
          <w:caps w:val="0"/>
          <w:color w:val="333333"/>
          <w:spacing w:val="0"/>
          <w:kern w:val="0"/>
          <w:sz w:val="43"/>
          <w:szCs w:val="43"/>
          <w:bdr w:val="none" w:color="auto" w:sz="0" w:space="0"/>
          <w:shd w:val="clear" w:fill="FFFFFF"/>
          <w:lang w:val="en-US" w:eastAsia="zh-CN" w:bidi="ar"/>
        </w:rPr>
        <w:t>中国共产党纪律处分条例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w:t>
      </w: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2003年12月23日中共中央政治局会议审议批准 2003年12月31日中共中央发布 2023年12月8日中共中央政治局会议第三次修订 2023年12月19日中共中央发布）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第一编 </w:t>
      </w: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第一章 总体要求和适用范围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条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条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条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第四条党的纪律处分工作遵循下列原则：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（一）坚持党要管党、全面从严治党。把严的基调、严的措施、严的氛围长期坚持下去，加强对党的各级组织和全体党员的教育、管理和监督，把纪律挺在前面，抓早抓小、防微杜渐。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（二）党纪面前一律平等。对违犯党纪的党组织和党员必须严肃、公正执行纪律，党内不允许有任何不受纪律约束的党组织和党员。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（三）实事求是。对党组织和党员违犯党纪的行为，应当以事实为依据，以党章、其他党内法规和国家法律法规为准绳，执纪执法贯通，准确认定行为性质，区别不同情况，恰当予以处理。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（五）惩前毖后、治病救人。处理违犯党纪的党组织和党员，应当实行惩戒与教育相结合，做到宽严相济。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第六条本条例适用于违犯党纪应当受到党纪责任追究的党组织和党员。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第二章 违纪与纪律处分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第七条党组织和党员违反党章和其他党内法规，违反国家法律法规，违反党和国家政策，违反社会主义道德，危害党、国家和人民利益的行为，依照规定应当给予纪律处理或者处分的，都必须受到追究。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重点查处党的十八大以来不收敛、不收手，问题线索反映集中、群众反映强烈，政治问题和经济问题交织的腐败案件，违反中央八项规定精神的问题。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第八条对党员的纪律处分种类：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（二）严重警告；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（三）撤销党内职务；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（四）留党察看；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第九条对于违犯党纪的党组织，上级党组织应当责令其作出书面检查或者给予通报批评。对于严重违犯党纪、本身又不能纠正的党组织，上一级党的委员会在查明核实后，根据情节严重的程度，可以予以：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（一）改组；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第十条党员受到警告处分一年内、受到严重警告处分一年半内，不得在党内提拔职务或者进一步使用，也不得向党外组织推荐担任高于其原任职务的党外职务或者进一步使用。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第十二条留党察看处分，分为留党察看一年、留党察看二年。对于受到留党察看处分一年的党员，期满后仍不符合恢复党员权利条件的，应当延长一年留党察看期限。留党察看期限最长不得超过二年。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第十三条党员受到开除党籍处分，五年内不得重新入党，也不得推荐担任与其原任职务相当或者高于其原任职务的党外职务。另有规定不准重新入党的，依照规定。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第十四条党员干部受到党纪处分，需要同时进行组织处理的，党组织应当按照规定给予组织处理。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党的各级代表大会的代表受到留党察看以上处分的，党组织应当终止其代表资格。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第十五条对于受到改组处理的党组织领导机构成员，除应当受到撤销党内职务以上处分的外，均自然免职。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第三章 纪律处分运用规则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第十七条有下列情形之一的，可以从轻或者减轻处分：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（一）主动交代本人应当受到党纪处分的问题；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（二）在组织谈话函询、初步核实、立案审查过程中，能够配合核实审查工作，如实说明本人违纪违法事实；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（三）检举同案人或者其他人应当受到党纪处分或者法律追究的问题，经查证属实，或者有其他立功表现；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（四）主动挽回损失、消除不良影响或者有效阻止危害结果发生；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（五）主动上交或者退赔违纪所得；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（六）党内法规规定的其他从轻或者减轻处分情形。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第十八条根据案件的特殊情况，由中央纪委决定或者经省（部）级纪委（不含副省级市纪委）决定并呈报中央纪委批准，对违纪党员也可以在本条例规定的处分幅度以外减轻处分。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党员有作风纪律方面的苗头性、倾向性问题或者违犯党纪情节轻微的，可以给予谈话提醒、批评教育、责令检查等，或者予以诫勉，不予党纪处分。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党员行为虽然造成损失或者后果，但不是出于故意或者过失，而是由于不可抗力等原因所引起的，不追究党纪责任。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第二十条有下列情形之一的，应当从重或者加重处分：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（一）强迫、唆使他人违纪；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（二）拒不上交或者退赔违纪所得；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（三）违纪受处分后又因故意违纪应当受到党纪处分；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（四）违纪受处分后，又被发现其受处分前没有交代的其他应当受到党纪处分的问题；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（五）党内法规规定的其他从重或者加重处分情形。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第二十一条党员在党纪处分影响期内又受到党纪处分的，其影响期为原处分尚未执行的影响期与新处分影响期之和。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第二十二条从轻处分，是指在本条例规定的违纪行为应当受到的处分幅度以内，给予较轻的处分。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从重处分，是指在本条例规定的违纪行为应当受到的处分幅度以内，给予较重的处分。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第二十三条减轻处分，是指在本条例规定的违纪行为应当受到的处分幅度以外，减轻一档给予处分。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加重处分，是指在本条例规定的违纪行为应当受到的处分幅度以外，加重一档给予处分。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本条例规定的只有开除党籍处分一个档次的违纪行为，不适用第一款减轻处分的规定。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四条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第二十五条一个违纪行为同时触犯本条例两个以上条款的，依照处分较重的条款定性处理。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一个条款规定的违纪构成要件全部包含在另一个条款规定的违纪构成要件中，特别规定与一般规定不一致的，适用特别规定。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第二十六条二人以上共同故意违纪的，对为首者，从重处分，本条例另有规定的除外；对其他成员，按照其在共同违纪中所起的作用和应负的责任，分别给予处分。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对于经济方面共同违纪的，按照个人参与数额及其所起作用，分别给予处分。对共同违纪的为首者，情节严重的，按照共同违纪的总数额处分。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教唆他人违纪的，应当按照其在共同违纪中所起的作用追究党纪责任。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第四章 对违法犯罪党员的纪律处分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第二十八条对违法犯罪的党员，应当按照规定给予党纪处分，做到适用纪律和适用法律有机融合，党纪政务等处分相匹配。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第二十九条党组织在纪律审查中发现党员有贪污贿赂、滥用职权、玩忽职守、权力寻租、利益输送、徇私舞弊、浪费国家资财等违反法律涉嫌犯罪行为的，应当给予撤销党内职务、留党察看或者开除党籍处分。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违反国家财经纪律，在公共资金收支、税务管理、国有资产管理、政府采购管理、金融管理、财务会计管理等财经活动中有违法行为的，依照前款规定处理。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党员有嫖娼或者吸食、注射毒品等丧失党员条件，严重败坏党的形象行为的，应当给予开除党籍处分。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第三十一条党组织在纪律审查中发现党员严重违纪涉嫌违法犯罪的，原则上先作出党纪处分决定，并按照规定由监察机关给予政务处分或者由任免机关（单位）给予处分后，再移送有关国家机关依法处理。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第三十二条党员被依法留置、逮捕的，党组织应当按照管理权限中止其表决权、选举权和被选举权等党员权利。根据监察机关、司法机关处理结果，可以恢复其党员权利的，应当及时予以恢复。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第三十三条党员犯罪情节轻微，人民检察院依法作出不起诉决定的，或者人民法院依法作出有罪判决并免予刑事处罚的，应当给予撤销党内职务、留党察看或者开除党籍处分。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党员犯罪，被单处罚金的，依照前款规定处理。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第三十四条党员犯罪，有下列情形之一的，应当给予开除党籍处分：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w:t>
      </w: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一）因故意犯罪被依法判处刑法规定的主刑（含宣告缓刑）；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（二）被单处或者附加剥夺政治权利；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（三）因过失犯罪，被依法判处三年以上（不含三年）有期徒刑。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因过失犯罪被判处三年以下有期徒刑或者被判处管制、拘役的，一般应当开除党籍。对于个别可以不开除党籍的，应当对照处分违纪党员批准权限的规定，报请再上一级党组织批准。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五条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第三十六条预备党员违犯党纪，情节较轻，可以保留预备党员资格的，党组织应当对其批评教育或者延长预备期；情节较重的，应当取消其预备党员资格。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第三十七条对违纪后下落不明的党员，应当区别情况作出处理：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（一）对有严重违纪行为，应当给予开除党籍处分的，党组织应当作出决定，开除其党籍；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（二）除前项规定的情况外，下落不明时间超过六个月的，党组织应当按照党章规定对其予以除名。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八条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第三十九条违纪行为有关责任人员的区分：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（一）直接责任者，是指在其职责范围内，不履行或者不正确履行自己的职责，对造成的损失或者后果起决定性作用的党员或者党员领导干部；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（二）主要领导责任者，是指在其职责范围内，对主管的工作不履行或者不正确履行职责，对造成的损失或者后果负直接领导责任的党员领导干部；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（三）重要领导责任者，是指在其职责范围内，对应管的工作或者参与决定的工作不履行或者不正确履行职责，对造成的损失或者后果负次要领导责任的党员领导干部。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本条例所称领导责任者，包括主要领导责任者和重要领导责任者。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第四十条本条例所称主动交代，是指涉嫌违纪的党员在组织谈话函询、初步核实前向有关组织交代自己的问题，或者在谈话函询、初步核实和立案审查期间交代组织未掌握的问题。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第四十一条担任职级、单独职务序列等级的党员干部违犯党纪受到处分，需要对其职级、单独职务序列等级进行调整的，参照本条例关于党外职务的规定执行。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第四十二条计算经济损失应当计算立案时已经实际造成的全部财产损失，包括为挽回违纪行为所造成损失而支付的各种开支、费用。立案后至处理前持续发生的经济损失，应当一并计算在内。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第四十三条对于违纪行为所获得的经济利益，应当收缴或者责令退赔。对于主动上交的违纪所得和经济损失赔偿，应当予以接收，并按照规定收缴或者返还有关单位、个人。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对于违纪行为所获得的职务、职级、职称、学历、学位、奖励、资格等其他利益，应当由承办案件的纪检机关或者由其上级纪检机关建议有关组织、部门、单位按照规定予以纠正。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对于依照本条例第三十七条、第三十八条规定处理的党员，经调查确属其实施违纪行为获得的利益，依照本条规定处理。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四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第四十五条执行党纪处分决定的机关或者受处分党员所在单位，应当在六个月内将处分决定的执行情况向作出或者批准处分决定的机关报告。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党员对所受党纪处分不服的，可以依照党章及有关规定提出申诉。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第四十六条党员因违犯党纪受到处分，影响期满后，党组织无需取消对其的处分。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第四十七条本条例所称以上、以下，除有特别标明外均含本级、本数。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第四十八条本条例总则适用于有党纪处分规定的其他党内法规，但是中共中央发布或者批准发布的其他党内法规有特别规定的除外。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第六章 对违反政治纪律行为的处分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第四十九条在重大原则问题上不同党中央保持一致且有实际言论、行为或者造成不良后果的，给予警告或者严重警告处分；情节较重的，给予撤销党内职务或者留党察看处分；情节严重的，给予开除党籍处分。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条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一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（一）公开发表违背四项基本原则，违背、歪曲党的改革开放决策，或者其他有严重政治问题的文章、演说、宣言、声明等；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（二）妄议党中央大政方针，破坏党的集中统一；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（三）丑化党和国家形象，或者诋毁、诬蔑党和国家领导人、英雄模范，或者歪曲党的历史、中华人民共和国历史、人民军队历史。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私自阅看、浏览、收听第五十条、第五十一条所列内容之一的报刊、书籍、音像制品、电子读物，以及网络文本、图片、音频、视频资料等，情节严重的，给予警告、严重警告或者撤销党内职务处分。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第五十三条在党内组织秘密集团或者组织其他分裂党的活动的，给予开除党籍处分。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参加秘密集团或者参加其他分裂党的活动的，给予留党察看或者开除党籍处分。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第五十五条搞投机钻营，结交政治骗子或者被政治骗子利用的，给予严重警告或者撤销党内职务处分；情节严重的，给予留党察看或者开除党籍处分。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充当政治骗子的，给予撤销党内职务、留党察看或者开除党籍处分。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第五十六条党员领导干部在本人主政的地方或者分管的部门自行其是，搞山头主义，拒不执行党中央确定的大政方针，甚至背着党中央另搞一套的，给予撤销党内职务、留党察看或者开除党籍处分。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不顾党和国家大局，搞部门或者地方保护主义的，依照前款规定处理。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七条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搞劳民伤财的“形象工程”、“政绩工程”的，从重或者加重处分。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八条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第五十九条制造、散布、传播政治谣言，破坏党的团结统一的，给予警告或者严重警告处分；情节较重的，给予撤销党内职务或者留党察看处分；情节严重的，给予开除党籍处分。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政治品行恶劣，匿名诬告，有意陷害或者制造其他谣言，造成损害或者不良影响的，依照前款规定处理。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第六十条擅自对应当由党中央决定的重大政策问题作出决定、对外发表主张的，对直接责任者和领导责任者，给予严重警告或者撤销党内职务处分；情节严重的，给予留党察看或者开除党籍处分。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第六十一条不按照有关规定向组织请示、报告重大事项，对直接责任者和领导责任者，情节较重的，给予警告或者严重警告处分；情节严重的，给予撤销党内职务或者留党察看处分。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二条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第六十三条对抗组织审查，有下列行为之一的，给予警告或者严重警告处分；情节较重的，给予撤销党内职务或者留党察看处分；情节严重的，给予开除党籍处分：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（一）串供或者伪造、销毁、转移、隐匿证据；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（二）阻止他人揭发检举、提供证据材料；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（三）包庇同案人员；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（四）向组织提供虚假情况，掩盖事实；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（五）其他对抗组织审查行为。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四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第六十五条组织、参加旨在反对党的领导、反对社会主义制度或者敌视政府等组织的，对策划者、组织者和骨干分子，给予开除党籍处分。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第六十六条组织、参加会道门或者邪教组织的，对策划者、组织者和骨干分子，给予开除党籍处分。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第六十七条从事、参与挑拨破坏民族关系制造事端或者参加民族分裂活动的，对策划者、组织者和骨干分子，给予开除党籍处分。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第六十八条组织、利用宗教活动反对党的理论、路线、方针、政策和决议，破坏民族团结的，对策划者、组织者和骨干分子，给予开除党籍处分。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第六十九条对信仰宗教的党员，应当加强思想教育，要求其限期改正；经党组织帮助教育仍没有转变的，应当劝其退党；劝而不退的，予以除名；参与利用宗教搞煽动活动的，给予开除党籍处分。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第七十条组织迷信活动的，给予撤销党内职务或者留党察看处分；情节严重的，给予开除党籍处分。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参加迷信活动或者个人搞迷信活动，造成不良影响的，给予警告或者严重警告处分；情节较重的，给予撤销党内职务或者留党察看处分；情节严重的，给予开除党籍处分。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第七十一条组织、利用宗族势力对抗党和政府，妨碍党和国家的方针政策以及决策部署的实施，或者破坏党的基层组织建设的，对策划者、组织者和骨干分子，给予开除党籍处分。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第七十二条在国（境）外、外国驻华使（领）馆申请政治避难，或者违纪后逃往国（境）外、外国驻华使（领）馆的，给予开除党籍处分。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在国（境）外公开发表反对党和政府的文章、演说、宣言、声明等的，依照前款规定处理。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故意为上述行为提供方便条件的，给予留党察看或者开除党籍处分。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第七十三条在涉外活动中，其言行在政治上造成恶劣影响，损害党和国家尊严、利益的，给予撤销党内职务或者留党察看处分；情节严重的，给予开除党籍处分。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四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五条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第七十六条违反党的优良传统和工作惯例等党的规矩，在政治上造成不良影响或者严重后果的，给予警告或者严重警告处分；情节较重的，给予撤销党内职务或者留党察看处分；情节严重的，给予开除党籍处分。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第七章 对违反组织纪律行为的处分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第七十七条违反民主集中制原则，有下列行为之一的，给予警告或者严重警告处分；情节严重的，给予撤销党内职务或者留党察看处分：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（一）拒不执行或者擅自改变党组织作出的重大决定；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（二）违反议事规则，个人或者少数人决定重大问题；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（三）故意规避集体决策，决定重大事项、重要干部任免、重要项目安排和大额资金使用；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（四）借集体决策名义集体违规。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第七十八条下级党组织拒不执行或者擅自改变上级党组织决定的，对直接责任者和领导责任者，给予警告或者严重警告处分；情节严重的，给予撤销党内职务或者留党察看处分。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第七十九条拒不执行党组织的分配、调动、交流等决定的，给予警告、严重警告或者撤销党内职务处分。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在特殊时期或者紧急状况下，拒不执行党组织上述决定的，给予留党察看或者开除党籍处分。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第八十条在党组织纪律审查中，依法依规负有作证义务的党员拒绝作证或者故意提供虚假情况，情节较重的，给予警告或者严重警告处分；情节严重的，给予撤销党内职务、留党察看或者开除党籍处分。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第八十一条有下列行为之一，情节较重的，给予警告或者严重警告处分：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（一）违反个人有关事项报告规定，隐瞒不报；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（二）在组织进行谈话函询时，不如实向组织说明问题；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（三）不按要求报告或者不如实报告个人去向；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（四）不如实填报个人档案资料。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有前款第二项规定的行为，同时向组织提供虚假情况、掩盖事实的，依照本条例第六十三条规定处理。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篡改、伪造个人档案资料的，给予严重警告处分；情节严重的，给予撤销党内职务或者留党察看处分。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隐瞒入党前严重错误的，一般应当予以除名；对入党多年且一贯表现好，或者在工作中作出突出贡献的，给予严重警告、撤销党内职务或者留党察看处分。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第八十二条党员领导干部违反有关规定组织、参加自发成立的老乡会、校友会、战友会等，情节严重的，给予警告、严重警告或者撤销党内职务处分。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第八十三条有下列行为之一的，给予警告或者严重警告处分；情节较重的，给予撤销党内职务或者留党察看处分；情节严重的，给予开除党籍处分：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（一）在民主推荐、民主测评、组织考察和党内选举中搞拉票、助选等非组织活动；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（二）在法律规定的投票、选举活动中违背组织原则搞非组织活动，组织、怂恿、诱使他人投票、表决；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（三）在选举中进行其他违反党章、其他党内法规和有关章程活动。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搞有组织的拉票贿选，或者用公款拉票贿选的，从重或者加重处分。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四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用人失察失误造成严重后果的，对直接责任者和领导责任者，依照前款规定处理。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第八十五条在推进领导干部能上能下工作中，搞好人主义，有下列行为之一，对直接责任者和领导责任者，情节较重的，给予警告或者严重警告处分；情节严重的，给予撤销党内职务或者留党察看处分：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（一）以党纪政务等处分规避组织调整；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（二）以组织调整代替党纪政务等处分；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（三）其他避重就轻作出处理行为。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弄虚作假，骗取职务、职级、职称、待遇、资格、学历、学位、荣誉、称号或者其他利益的，依照前款规定处理。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第八十七条侵犯党员的表决权、选举权和被选举权，情节较重的，给予警告或者严重警告处分；情节严重的，给予撤销党内职务处分。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以强迫、威胁、欺骗、拉拢等手段，妨害党员自主行使表决权、选举权和被选举权的，给予撤销党内职务、留党察看或者开除党籍处分。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第八十八条有下列行为之一的，对直接责任者和领导责任者，给予警告或者严重警告处分；情节较重的，给予撤销党内职务或者留党察看处分；情节严重的，给予开除党籍处分：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（一）对批评、检举、控告进行阻挠、压制，或者将批评、检举、控告材料私自扣压、销毁，或者故意将其泄露给他人；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（二）对党员的申辩、辩护、作证等进行压制，造成不良后果；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（三）压制党员申诉，造成不良后果，或者不按照有关规定处理党员申诉；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（四）其他侵犯党员权利行为，造成不良后果。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对批评人、检举人、控告人、证人及其他人员打击报复的，从重或者加重处分。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八十九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违反有关规定程序发展党员的，对直接责任者和领导责任者，依照前款规定处理。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第九十条违反有关规定取得外国国籍或者获取国（境）外永久居留资格、长期居留许可的，给予撤销党内职务、留党察看或者开除党籍处分。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一条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虽经批准因私出国（境）但存在擅自变更路线、无正当理由超期未归等超出批准范围出国（境）行为，情节较重的，给予警告或者严重警告处分；情节严重的，给予撤销党内职务处分。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二条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三条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故意为他人脱离组织出走提供方便条件的，给予警告、严重警告或者撤销党内职务处分。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第八章 对违反廉洁纪律行为的处分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第九十四条党员干部必须正确行使人民赋予的权力，清正廉洁，反对特权思想和特权现象，反对任何滥用职权、谋求私利的行为。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五条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六条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七条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收受其他明显超出正常礼尚往来的财物的，依照前款规定处理。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八条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以讲课费、课题费、咨询费等名义变相送礼的，依照前款规定处理。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第九十九条借用管理和服务对象的钱款、住房、车辆等，可能影响公正执行公务，情节较重的，给予警告或者严重警告处分；情节严重的，给予撤销党内职务、留党察看或者开除党籍处分。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通过民间借贷等金融活动获取大额回报，可能影响公正执行公务的，依照前款规定处理。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条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第一百零一条接受、提供可能影响公正执行公务的宴请或者旅游、健身、娱乐等活动安排，情节较重的，给予警告或者严重警告处分；情节严重的，给予撤销党内职务或者留党察看处分。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二条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第一百零三条违反有关规定从事营利活动，有下列行为之一，情节较轻的，给予警告或者严重警告处分；情节较重的，给予撤销党内职务或者留党察看处分；情节严重的，给予开除党籍处分：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（一）经商办企业；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（二）拥有非上市公司（企业）的股份或者证券；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（三）买卖股票或者进行其他证券投资；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（四）从事有偿中介活动；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（五）在国（境）外注册公司或者投资入股；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（六）其他违反有关规定从事营利活动的行为。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违反有关规定在经济组织、社会组织等单位中兼职，或者经批准兼职但获取薪酬、奖金、津贴等额外利益的，依照第一款规定处理。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利用职权或者职务上的影响，为配偶、子女及其配偶等亲属和其他特定关系人吸收存款、推销金融产品、经营名贵特产类特殊资源等提供帮助谋取利益的，依照前款规定处理。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五条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六条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七条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第一百零八条党和国家机关违反有关规定经商办企业的，对直接责任者和领导责任者，给予警告或者严重警告处分；情节严重的，给予撤销党内职务处分。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零九条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第一百一十条在分配、购买住房中侵犯国家、集体利益，情节较轻的，给予警告或者严重警告处分；情节较重的，给予撤销党内职务或者留党察看处分；情节严重的，给予开除党籍处分。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利用职权或者职务上的影响，将应当由本人、配偶、子女及其配偶等亲属、身边工作人员和其他特定关系人个人支付的费用，由下属单位、其他单位或者他人支付、报销的，依照前款规定处理。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第一百一十二条利用职权或者职务上的影响，违反有关规定占用公物归个人使用，时间超过六个月，情节较重的，给予警告或者严重警告处分；情节严重的，给予撤销党内职务处分。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占用公物进行营利活动的，给予警告或者严重警告处分；情节较重的，给予撤销党内职务或者留党察看处分；情节严重的，给予开除党籍处分。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将公物借给他人进行营利活动的，依照前款规定处理。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三条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四条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第一百一十五条有下列行为之一，对直接责任者和领导责任者，情节较轻的，给予警告或者严重警告处分；情节较重的，给予撤销党内职务或者留党察看处分；情节严重的，给予开除党籍处分：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（一）公款旅游或者以学习培训、考察调研、职工疗养等为名变相公款旅游；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（二）改变公务行程，借机旅游；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（三）参加所管理企业、下属单位组织的考察活动，借机旅游。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以考察、学习、培训、研讨、招商、参展等名义变相用公款出国（境）旅游的，对直接责任者和领导责任者，依照前款规定处理。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第一百一十六条违反接待管理规定，超标准、超范围接待或者借机大吃大喝，对直接责任者和领导责任者，情节较重的，给予警告或者严重警告处分；情节严重的，给予撤销党内职务处分。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七条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第一百一十八条违反会议活动管理规定，有下列行为之一，对直接责任者和领导责任者，情节较重的，给予警告或者严重警告处分；情节严重的，给予撤销党内职务处分：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（一）到禁止召开会议的风景名胜区开会；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（二）决定或者批准举办各类节会、庆典活动；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（三）其他违反会议活动管理规定行为。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擅自举办评比达标表彰、创建示范活动或者借评比达标表彰、创建示范活动收取费用的，对直接责任者和领导责任者，依照前款规定处理。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第一百一十九条违反办公用房管理等规定，有下列行为之一，对直接责任者和领导责任者，情节较重的，给予警告或者严重警告处分；情节严重的，给予撤销党内职务处分：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（一）决定或者批准兴建、装修办公楼、培训中心等楼堂馆所；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（二）超标准配备、使用办公用房；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（三）未经批准租用、借用办公用房；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（四）用公款包租、占用客房或者其他场所供个人使用；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（五）其他违反办公用房管理等规定行为。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第一百二十条搞权色交易或者给予财物搞钱色交易的，给予警告或者严重警告处分；情节较重的，给予撤销党内职务或者留党察看处分；情节严重的，给予开除党籍处分。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第一百二十一条有其他违反廉洁纪律规定行为的，应当视具体情节给予警告直至开除党籍处分。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第九章 对违反群众纪律行为的处分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第一百二十二条有下列行为之一，对直接责任者和领导责任者，情节较轻的，给予警告或者严重警告处分；情节较重的，给予撤销党内职务或者留党察看处分；情节严重的，给予开除党籍处分：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（一）超标准、超范围向群众筹资筹劳、摊派费用，加重群众负担；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（二）违反有关规定扣留、收缴群众款物或者处罚群众；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（三）克扣群众财物，或者违反有关规定拖欠群众钱款；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（四）在管理、服务活动中违反有关规定收取费用；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（五）在办理涉及群众事务时刁难群众、吃拿卡要；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（六）其他侵害群众利益行为。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在乡村振兴领域有上述行为的，从重或者加重处分。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第一百二十三条干涉生产经营自主权，致使群众财产遭受较大损失的，对直接责任者和领导责任者，给予警告或者严重警告处分；情节严重的，给予撤销党内职务或者留党察看处分。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第一百二十五条利用宗族或者黑恶势力等欺压群众，或者纵容涉黑涉恶活动、为黑恶势力充当“保护伞”的，给予撤销党内职务或者留党察看处分；情节严重的，给予开除党籍处分。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第一百二十六条有下列行为之一，对直接责任者和领导责任者，情节较重的，给予警告或者严重警告处分；情节严重的，给予撤销党内职务或者留党察看处分：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（一）对涉及群众生产、生活等切身利益的问题依照政策或者有关规定能解决而不及时解决，庸懒无为、效率低下，造成不良影响；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（二）对符合政策的群众诉求消极应付、推诿扯皮，损害党群、干群关系；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（三）对待群众态度恶劣、简单粗暴，造成不良影响；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（四）弄虚作假，欺上瞒下，损害群众利益；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（五）其他不作为、乱作为、慢作为、假作为等损害群众利益行为。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第一百二十七条遇到国家财产和群众生命财产受到严重威胁时，能救而不救，情节较重的，给予警告、严重警告或者撤销党内职务处分；情节严重的，给予留党察看或者开除党籍处分。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第一百二十八条不按照规定公开党务、政务、厂务、村（居）务等，侵犯群众知情权，对直接责任者和领导责任者，情节较重的，给予警告或者严重警告处分；情节严重的，给予撤销党内职务或者留党察看处分。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第一百二十九条有其他违反群众纪律规定行为的，应当视具体情节给予警告直至开除党籍处分。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第十章 对违反工作纪律行为的处分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条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党员领导干部对于到任前已经存在且属于其职责范围内的问题，消极回避、推卸责任，造成严重损害或者严重不良影响的，依照前款规定处理。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第一百三十一条工作中不敢斗争、不愿担当，面对重大矛盾冲突、危机困难临阵退缩，造成不良影响或者严重后果的，给予警告或者严重警告处分；情节严重的，给予撤销党内职务、留党察看或者开除党籍处分。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二条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（一）热衷于搞舆论造势、浮在表面；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（二）单纯以会议贯彻会议、以文件落实文件，在实际工作中不见诸行动；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（三）脱离实际，不作深入调查研究，搞随意决策、机械执行；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（四）违反精文减会有关规定搞文山会海；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（五）在督查检查考核等工作中搞层层加码、过度留痕，增加基层工作负担；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（六）工作中其他形式主义、官僚主义行为。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四条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（一）擅自超出“三定”规定范围调整职责、设置机构、核定领导职数和配备人员；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（二）违规干预地方机构设置；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（三）其他违反机构编制管理规定行为。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（一）不按照规定受理、办理信访事项；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（二）对规模性集体访等处置不力，导致事态扩大；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（三）对党委和政府信访部门提出的改进工作、完善政策等建议重视不够、落实不力，导致问题长期得不到解决；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（四）其他不履行或者不正确履行信访工作职责行为。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不履行或者不正确履行职责，导致信访事项发生，造成不良影响或者严重后果的，对直接责任者和领导责任者，依照前款规定处理。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第一百三十六条党组织有下列行为之一，对直接责任者和领导责任者，情节较重的，给予警告或者严重警告处分；情节严重的，给予撤销党内职务或者留党察看处分：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（一）党员被立案审查期间，擅自批准其出差、出国（境）、辞职，或者对其交流、提拔职务、晋升职级、进一步使用、奖励，或者办理退休手续；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（二）党员被依法追究刑事责任后，不按照规定给予党纪处分，或者对党员违反国家法律法规的行为，应当给予党纪处分而不处分；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（三）党纪处分决定或者申诉复查决定作出后，不按照规定落实决定中关于被处分人党籍、职务、职级、待遇等事项；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（四）党员受到党纪处分后，不按照干部管理权限和组织关系对受处分党员开展日常教育、管理和监督工作。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第一百三十七条滥用问责，或者在问责工作中严重不负责任，造成不良影响的，对直接责任者和领导责任者，给予警告或者严重警告处分；情节严重的，给予撤销党内职务处分。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第一百三十八条因工作不负责任致使所管理的人员叛逃的，对直接责任者和领导责任者，给予警告或者严重警告处分；情节严重的，给予撤销党内职务处分。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因工作不负责任致使所管理的人员出逃、出走，对直接责任者和领导责任者，情节较重的，给予警告或者严重警告处分；情节严重的，给予撤销党内职务处分。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第一百三十九条进行统计造假，对直接责任者和领导责任者，情节较轻的，给予警告或者严重警告处分；情节较重的，给予撤销党内职务或者留党察看处分；情节严重的，给予开除党籍处分。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对统计造假失察，造成严重后果的，对直接责任者和领导责任者，给予警告或者严重警告处分；情节严重的，给予撤销党内职务、留党察看或者开除党籍处分。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在上级检查、视察工作或者向上级汇报、报告工作时纵容、唆使、暗示、强迫下级说假话、报假情的，从重或者加重处分。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第一百四十一条违反有关规定干预和插手市场经济活动，有下列行为之一，情节较轻的，给予警告或者严重警告处分；情节较重的，给予撤销党内职务或者留党察看处分；情节严重的，给予开除党籍处分：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（一）干预和插手建设工程项目承发包、土地使用权出让、政府采购、房地产开发与经营、矿产资源开发利用、中介机构服务等活动；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（二）干预和插手国有企业重组改制、兼并、破产、产权交易、清产核资、资产评估、资产转让、重大项目投资以及其他重大经营活动等事项；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（三）干预和插手批办各类行政许可和资金借贷等事项；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（四）干预和插手经济纠纷；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（五）干预和插手集体资金、资产和资源的使用、分配、承包、租赁等事项。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违反有关规定干预和插手公共财政资金分配、项目立项评审、功勋荣誉表彰奖励等活动，造成重大损失或者不良影响的，依照前款规定处理。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第一百四十三条按照有关规定对干预和插手行为负有报告和登记义务的受请托人，不按照规定报告或者登记，情节较重的，给予警告或者严重警告处分；情节严重的，给予撤销党内职务处分。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四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私自留存涉及党组织关于干部选拔任用、纪律审查、巡视巡察等方面资料，情节较重的，给予警告或者严重警告处分；情节严重的，给予撤销党内职务处分。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五条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第一百四十六条以不正当方式谋求本人或者其他人用公款出国（境），情节较轻的，给予警告处分；情节较重的，给予严重警告处分；情节严重的，给予撤销党内职务处分。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第一百四十七条临时出国（境）团（组）或者人员中的党员，擅自延长在国（境）外期限，或者擅自变更路线的，对直接责任者和领导责任者，给予警告或者严重警告处分；情节严重的，给予撤销党内职务处分。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八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第一百四十九条在党的纪律检查、组织、宣传、统一战线工作以及机关工作等其他工作中，不履行或者不正确履行职责，造成损失或者不良影响的，应当视具体情节给予警告直至开除党籍处分。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第十一章 对违反生活纪律行为的处分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第一百五十条生活奢靡、铺张浪费、贪图享乐、追求低级趣味，造成不良影响的，给予警告或者严重警告处分；情节严重的，给予撤销党内职务处分。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第一百五十一条与他人发生不正当性关系，造成不良影响的，给予警告或者严重警告处分；情节较重的，给予撤销党内职务或者留党察看处分；情节严重的，给予开除党籍处分。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利用职权、教养关系、从属关系或者其他相类似关系与他人发生性关系的，从重处分。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第一百五十二条党员领导干部不重视家风建设，对配偶、子女及其配偶失管失教，造成不良影响或者严重后果的，给予警告或者严重警告处分；情节严重的，给予撤销党内职务处分。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第一百五十三条违背社会公序良俗，在公共场所、网络空间有不当言行，造成不良影响的，给予警告或者严重警告处分；情节较重的，给予撤销党内职务或者留党察看处分；情节严重的，给予开除党籍处分。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第一百五十四条有其他严重违反社会公德、家庭美德行为的，应当视具体情节给予警告直至开除党籍处分。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    第三编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第一百五十五条各省、自治区、直辖市党委可以根据本条例，结合各自工作的实际情况，制定单项实施规定。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第一百五十六条中央军事委员会可以根据本条例，结合中国人民解放军和中国人民武装警察部队的实际情况，制定补充规定或者单项规定。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第一百五十七条本条例由中央纪委负责解释。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第一百五十八条本条例自2024年1月1日起施行。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4D76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2024-04-16T08:00:10Z</dcterms:created>
  <dc:creator>ljdxy</dc:creator>
  <cp:lastModifiedBy>深海</cp:lastModifiedBy>
  <dcterms:modified xsi:type="dcterms:W3CDTF">2024-04-16T08:00:22Z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F8B73104AE7F4859807751B8ED7BB725_12</vt:lpwstr>
  </property>
</Properties>
</file>