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110DB">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让愿担当、敢担当、善担当蔚然成风</w:t>
      </w:r>
    </w:p>
    <w:p w14:paraId="5B03940B">
      <w:pPr>
        <w:jc w:val="center"/>
        <w:rPr>
          <w:rFonts w:hint="eastAsia" w:eastAsiaTheme="minorEastAsia"/>
          <w:lang w:val="en-US" w:eastAsia="zh-CN"/>
        </w:rPr>
      </w:pPr>
      <w:r>
        <w:rPr>
          <w:rFonts w:hint="eastAsia" w:ascii="楷体" w:hAnsi="楷体" w:eastAsia="楷体" w:cs="楷体"/>
          <w:sz w:val="32"/>
          <w:szCs w:val="32"/>
          <w:lang w:val="en-US" w:eastAsia="zh-CN"/>
        </w:rPr>
        <w:t>习近平</w:t>
      </w:r>
    </w:p>
    <w:p w14:paraId="048C6BE2">
      <w:pPr>
        <w:rPr>
          <w:rFonts w:hint="eastAsia"/>
        </w:rPr>
      </w:pPr>
    </w:p>
    <w:p w14:paraId="4EAF05E8">
      <w:pPr>
        <w:rPr>
          <w:rFonts w:hint="eastAsia"/>
        </w:rPr>
      </w:pPr>
    </w:p>
    <w:p w14:paraId="3994B26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一</w:t>
      </w:r>
    </w:p>
    <w:p w14:paraId="55A2AD1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实干兴邦，空谈误国。这个道理，我们都要牢记在心。各级领导干部要坚持为民务实清廉，切实转变工作作风，做到讲实话、干实事，敢作为、勇担当，言必信、行必果。</w:t>
      </w:r>
    </w:p>
    <w:p w14:paraId="2237632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（2012年12月15日在中央经济工作会议上的讲话）</w:t>
      </w:r>
    </w:p>
    <w:p w14:paraId="4BF2FF7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23DFB5B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二</w:t>
      </w:r>
    </w:p>
    <w:p w14:paraId="61B45F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用人得当，就要坚持全面、历史、辩证看干部，注重一贯表现和全部工作。对那些勇担当、有本事、坚持原则、不怕得罪人、个性鲜明的干部，往往会出现认识不尽一致的情况，组织上一定要为他们说公道话。如何考准考实干部政绩，也是一个难点。要改进考核方法手段，既看发展又看基础，既看显绩又看潜绩，把民生改善、社会进步、生态效益等指标和实绩作为重要考核内容，再也不能简单以国内生产总值增长率来论英雄了。一些干部惯于拍脑袋决策、拍胸脯蛮干，然后拍屁股走人，留下一屁股烂账，最后官照当照升，不负任何责任。这是不行的。我说过了，对这种问题要实行责任制，而且要终身追究。</w:t>
      </w:r>
    </w:p>
    <w:p w14:paraId="60A2FBA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（2013年6月28日在全国组织工作会议上的讲话）</w:t>
      </w:r>
    </w:p>
    <w:p w14:paraId="70E92E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0A48AB5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三</w:t>
      </w:r>
    </w:p>
    <w:p w14:paraId="042A429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官避事平生耻。”干部就要有担当，有多大担当才能干多大事业，尽多大责任才会有多大成就。不能只想当官不想干事，只想揽权不想担责，只想出彩不想出力。县一级领导要谋几十万、上百万人的改革发展稳定大计，管千头万绪的事务，这个舞台足够大，刚才你们也说到了，是“芝麻官”千钧担。党把干部放在这样一个岗位上是信任，是重托，要意气风发、满腔热情干好，为官一任、造福一方。不能干一年、两年、三年还是涛声依旧，全县发展面貌没有变化，每年都是重复昨天的故事。</w:t>
      </w:r>
    </w:p>
    <w:p w14:paraId="668BE4E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（2015年1月12日在中央党校县委书记研修班学员座谈会上的讲话）</w:t>
      </w:r>
    </w:p>
    <w:p w14:paraId="1417F4B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7A74321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四</w:t>
      </w:r>
    </w:p>
    <w:p w14:paraId="0966848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把严格管理干部和热情关心干部结合起来，既要求干部自觉履行组织赋予的各项职责，严格按照党的原则、纪律、规矩办事，不滥用权力、违纪违法，又对干部政治上激励、工作上支持、待遇上保障、心理上关怀，让广大干部安心、安身、安业，推动广大干部心情舒畅、充满信心，积极作为、敢于担当。要把干部在推进改革中因缺乏经验、先行先试出现的失误和错误，同明知故犯的违纪违法行为区分开来；把上级尚无明确限制的探索性试验中的失误和错误，同上级明令禁止后依然我行我素的违纪违法行为区分开来；把为推动发展的无意过失，同为谋取私利的违纪违法行为区分开来，保护那些作风正派又敢作敢为、锐意进取的干部，最大限度调动广大干部的积极性、主动性、创造性，激励他们更好带领群众干事创业，确保如期全面建成小康社会，不断开创社会主义现代化建设新局面。</w:t>
      </w:r>
    </w:p>
    <w:p w14:paraId="6E8CF4B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楷体" w:hAnsi="楷体" w:eastAsia="楷体" w:cs="楷体"/>
          <w:sz w:val="28"/>
          <w:szCs w:val="28"/>
        </w:rPr>
        <w:t>（2016年1月18日在省部级主要领导干部学习贯彻党的十八届五中全会精神专题研讨班上的讲话）</w:t>
      </w:r>
    </w:p>
    <w:p w14:paraId="127686D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5CE526A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五</w:t>
      </w:r>
    </w:p>
    <w:p w14:paraId="428F078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征程上，不可能都是平坦的大道，我们将会面对许多重大挑战、重大风险、重大阻力、重大矛盾，领导干部必须有强烈的担当精神。领导干部不仅要有担当的宽肩膀，还得有成事的真本领。既要大胆讲政治，又要善于讲政治；既要矢志抓发展，又要善于抓发展；既要勇于抓改革，又要善于抓改革；既要敢于直面矛盾和问题，又要善于化解矛盾和问题；既要有想干事、真干事的自觉，又要有会干事、干成事的本领。</w:t>
      </w:r>
    </w:p>
    <w:p w14:paraId="171E570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楷体" w:hAnsi="楷体" w:eastAsia="楷体" w:cs="楷体"/>
          <w:sz w:val="28"/>
          <w:szCs w:val="28"/>
        </w:rPr>
        <w:t>（2017年10月27日在十九届中央政治局第一次集体学习时的讲话）</w:t>
      </w:r>
    </w:p>
    <w:p w14:paraId="3B226C8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73A54D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六</w:t>
      </w:r>
    </w:p>
    <w:p w14:paraId="3D68C1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崇尚实干、带动担当、加油鼓劲的正向激励体系。干部干部，要干字当头。这既是职责要求，也是从政本分。前不久，党中央出台了《关于进一步激励广大干部新时代新担当新作为的意见》，反响很好，要抓好落实。“善用人者，必使有材者竭其力，有识者竭其谋。”对干部最大的激励是正确用人导向，用好一个人能激励一大片。对敢于负责、勇于担当、善于作为、实绩突出的干部，要及时大胆用起来，让干部看到只要真干事、能干事、干成事，组织上是不会埋没的。对不作为的干部，坚决果断调下去，不让那些做样子、混日子、要位子的“官油子”得势得利。</w:t>
      </w:r>
    </w:p>
    <w:p w14:paraId="5BA9C92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（2018年7月3日在全国组织工作会议上的讲话）</w:t>
      </w:r>
    </w:p>
    <w:p w14:paraId="50B859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395404A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七</w:t>
      </w:r>
    </w:p>
    <w:p w14:paraId="6B2F6D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干部敢于担当作为，这既是政治品格，也是从政本分。党的干部要以对党忠诚、为党分忧、为党尽职、为民造福的政治担当，以守土有责、守土负责、守土尽责的责任担当，面对大是大非敢于亮剑，面对矛盾敢于迎难而上，面对危机敢于挺身而出，面对失误敢于承担责任，面对歪风邪气敢于坚决斗争。要在选人用人上体现讲担当、重担当的鲜明导向，把敢不敢扛事、愿不愿做事、能不能干事作为识别干部、评判优劣、奖惩升降的重要标准，把干部干了什么事、干了多少事、干的事组织和群众认不认可作为选拔干部的根本依据，选拔任用敢于负责、勇于担当、善于作为、实绩突出的干部。</w:t>
      </w:r>
    </w:p>
    <w:p w14:paraId="31CB43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（2018年11月26日在十九届中央政治局第十次集体学习时的讲话）</w:t>
      </w:r>
    </w:p>
    <w:p w14:paraId="7554FA9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01DCC6E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八</w:t>
      </w:r>
    </w:p>
    <w:p w14:paraId="2F85111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敢于担当，干部才会有底气。要在强化责任约束的同时鼓励创新、宽容失误。探索就有可能失误，做事就有可能出错，洗碗越多摔碗的几率就会越大。我们要正确把握失误的性质和影响，坚持我讲的“三个区分开来”，切实保护干部干事创业的积极性。</w:t>
      </w:r>
    </w:p>
    <w:p w14:paraId="38DF098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（2018年11月26日在十九届中央政治局第十次集体学习时的讲话）</w:t>
      </w:r>
    </w:p>
    <w:p w14:paraId="0A83ADB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60801D9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九</w:t>
      </w:r>
    </w:p>
    <w:p w14:paraId="52786DF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必须正确处理干净和担当的关系，决不能把反腐败当成不担当、不作为的借口。只有做到自身正、自身净、自身硬，才能确保既想干事、能干事，又干成事、不出事。要把干净和担当、勤政和廉政统一起来，勇于挑重担子、啃硬骨头、接烫手山芋。要践行新时期好干部标准，不做政治麻木、办事糊涂的昏官，不做饱食终日、无所用心的懒官，不做推诿扯皮、不思进取的庸官，不做以权谋私、蜕化变质的贪官。</w:t>
      </w:r>
    </w:p>
    <w:p w14:paraId="549E5EC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（2019年7月9日在中央和国家机关党的建设工作会议上的讲话）</w:t>
      </w:r>
    </w:p>
    <w:p w14:paraId="44BC9FA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440EB3E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十</w:t>
      </w:r>
    </w:p>
    <w:p w14:paraId="5D1A082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现在，在一些党员、干部中，不愿担当、不敢担当、不会担当的问题不同程度存在。有的做“老好人”、“太平官”、“墙头草”，顾虑“洗碗越多，摔碗越多”，信奉“多栽花少种刺，遇到困难不伸手”，“为了不出事，宁可不干事”，“只想争功不想揽过，只想出彩不想出力”；有的是“庙里的泥菩萨，经不起风雨”，遇到矛盾惊慌失措，遇见斗争直打摆子。这哪还有共产党人的样子？！不担当不作为，不仅成不了事，而且注定坏事、贻误大事。</w:t>
      </w:r>
    </w:p>
    <w:p w14:paraId="06F822D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温室里长不出参天大树，懈怠者干不成宏图伟业。广大党员、干部要在经风雨、见世面中长才干、壮筋骨，练就担当作为的硬脊梁、铁肩膀、真本事，敢字为先、干字当头，勇于担当、善于作为，在有效应对重大挑战、抵御重大风险、克服重大阻力、解决重大矛盾中冲锋在前、建功立业。</w:t>
      </w:r>
    </w:p>
    <w:p w14:paraId="6716FD0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（2020年1月8日在“不忘初心、牢记使命”主题教育总结大会上的讲话）</w:t>
      </w:r>
    </w:p>
    <w:p w14:paraId="1C70B4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14640FE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十一</w:t>
      </w:r>
    </w:p>
    <w:p w14:paraId="4C6C61B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担当和作为是一体的，不作为就是不担当，有作为就要有担当。做事总是有风险的，天底下哪有那么多四平八稳、顺风顺水的事。正因为有风险，才需要担当。如果工作都那么好干，谁上去都能干，那还要什么担当呢？事物往往就是这样，越怕事越容易出事，越想绕道走矛盾就越堵着道。相反，只有豁得出去、敢闯敢干，下定“明知山有虎，偏向虎山行”的决心，真刀真枪干，矛盾和困难才可能得到解决。</w:t>
      </w:r>
    </w:p>
    <w:p w14:paraId="0A36AF2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楷体" w:hAnsi="楷体" w:eastAsia="楷体" w:cs="楷体"/>
          <w:sz w:val="28"/>
          <w:szCs w:val="28"/>
        </w:rPr>
        <w:t>（2021年9月1日在2021年秋季学期中央党校〈国家行政学院〉中青年干部培训班开班式上的讲话）</w:t>
      </w:r>
    </w:p>
    <w:p w14:paraId="248ABC0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2972B8C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十二</w:t>
      </w:r>
    </w:p>
    <w:p w14:paraId="0CC6B76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坚持严管和厚爱相结合，加强对干部全方位管理和经常性监督，落实“三个区分开来”，激励干部敢于担当、积极作为。</w:t>
      </w:r>
    </w:p>
    <w:p w14:paraId="35F71F9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（2022年10月16日在中国共产党第二十次全国代表大会上的报告）</w:t>
      </w:r>
    </w:p>
    <w:p w14:paraId="34D94EE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p>
    <w:p w14:paraId="630C4F4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十三</w:t>
      </w:r>
    </w:p>
    <w:p w14:paraId="393A889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面从严治党和鼓励担当作为是内在统一的，不是彼此对立的。严并不是要把大家管死，使人瞻前顾后、畏首畏尾，搞成暮气沉沉、无所作为的一潭死水，而是要通过明方向、立规矩、正风气、强免疫，形成风清气正的党内政治生态，营造有利于干事创业的良好环境，进一步调动全党的积极性、主动性、创造性。</w:t>
      </w:r>
    </w:p>
    <w:p w14:paraId="03D8F89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楷体" w:hAnsi="楷体" w:eastAsia="楷体" w:cs="楷体"/>
          <w:sz w:val="28"/>
          <w:szCs w:val="28"/>
        </w:rPr>
        <w:t>（2022年10月23日在党的二十届一中全会上的讲话）</w:t>
      </w:r>
    </w:p>
    <w:p w14:paraId="7D05246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21DA820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十四</w:t>
      </w:r>
    </w:p>
    <w:p w14:paraId="702A8D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把党的二十大描绘的宏伟蓝图变成美好现实，需要各级领导干部担当作为。各级领导干部要以身许党、夙夜在公，以时时放心不下的责任感、积极担当作为的精气神为党和人民履好职、尽好责。要积极营造有利于干事创业的良好环境，敢于为担当者担当、为负责者负责、为干事者撑腰，善于发现、培养、使用敢担当善作为的干部，着力消除妨碍干部担当作为的各种因素，让愿担当、敢担当、善担当蔚然成风。</w:t>
      </w:r>
    </w:p>
    <w:p w14:paraId="6FA2083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楷体" w:hAnsi="楷体" w:eastAsia="楷体" w:cs="楷体"/>
          <w:sz w:val="28"/>
          <w:szCs w:val="28"/>
        </w:rPr>
        <w:t>（2022年12月26日、27日在中央政治局民主生活会上的讲话）</w:t>
      </w:r>
    </w:p>
    <w:p w14:paraId="6B3121DE">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757060F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黑体" w:hAnsi="黑体" w:eastAsia="黑体" w:cs="黑体"/>
          <w:sz w:val="28"/>
          <w:szCs w:val="28"/>
        </w:rPr>
        <w:t>十五</w:t>
      </w:r>
    </w:p>
    <w:p w14:paraId="6A64CA1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的纪律既有教育约束功能，又有保障激励作用。党的纪律和干事创业是内在统一的。纪律既明确了不能触碰的底线和边界，也为党员、干部干净干事、大胆干事提供了行动准绳。遵规守纪，就会拥有干事创业的充分自由和广阔空间。中央政治局的同志要树标杆、作示范，不仅要成为遵规守纪、干事创业的模范，而且要树立鲜明导向，为敢于担当作为者撑腰鼓劲，推动形成锐意进取、奋勇争先的生动局面。</w:t>
      </w:r>
    </w:p>
    <w:p w14:paraId="6322719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r>
        <w:rPr>
          <w:rFonts w:hint="eastAsia" w:ascii="楷体" w:hAnsi="楷体" w:eastAsia="楷体" w:cs="楷体"/>
          <w:sz w:val="28"/>
          <w:szCs w:val="28"/>
        </w:rPr>
        <w:t>（2024年12月26日、27日在中央政治局民主生活会上的讲话）</w:t>
      </w:r>
    </w:p>
    <w:p w14:paraId="6D09C9B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6B21362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十六</w:t>
      </w:r>
    </w:p>
    <w:p w14:paraId="15DB1F9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风”问题具有顽固性、反复性，必须以打攻坚战、持久战的决心和恒心，锲而不舍落实中央八项规定精神，推进作风建设常态化长效化，以优良作风凝心聚力、真抓实干，不断开创事业发展新局面。要增强作风教育针对性实效性，突出新提拔干部、年轻干部、关键岗位干部的教育引导。要建立健全经常性发现问题、解决问题机制，动真格整改整治，持续释放一抓到底、一严到底的强烈信号。要强化监督执纪，抓实党组织日常监督，有效发挥群众监督作用，对顶风违纪的速查严处。要落实作风建设政治责任，严负其责、严管所辖，以铁规矩锻造好作风，推动党员干部干事创业、担当作为、为民造福。</w:t>
      </w:r>
    </w:p>
    <w:p w14:paraId="31CFA26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（2025年8月对推进作风建设常态化长效化的指示）</w:t>
      </w:r>
    </w:p>
    <w:p w14:paraId="2856670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613CE9A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十七</w:t>
      </w:r>
    </w:p>
    <w:p w14:paraId="46BA8B6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党的自我革命和经济社会发展是紧密相联、相互促进、相得益彰的。通过党的自我革命，弘扬新风正气、纠治顽瘴痼疾，营造良好政治生态，激励干部担当作为，凝聚民心民力，就能为经济社会发展源源不断注入正能量。</w:t>
      </w:r>
    </w:p>
    <w:p w14:paraId="018D0AD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（2025年10月23日在党的二十届四中全会第二次全体会议上的讲话）</w:t>
      </w:r>
    </w:p>
    <w:p w14:paraId="584DB0E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04D160B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黑体" w:hAnsi="黑体" w:eastAsia="黑体" w:cs="黑体"/>
          <w:sz w:val="28"/>
          <w:szCs w:val="28"/>
        </w:rPr>
      </w:pPr>
      <w:r>
        <w:rPr>
          <w:rFonts w:hint="eastAsia" w:ascii="黑体" w:hAnsi="黑体" w:eastAsia="黑体" w:cs="黑体"/>
          <w:sz w:val="28"/>
          <w:szCs w:val="28"/>
        </w:rPr>
        <w:t>十八</w:t>
      </w:r>
    </w:p>
    <w:p w14:paraId="76E29DA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领导干部要勇于担当，在其位、谋其政、尽其责，在职责范围内主动担重、担难。要正视困难矛盾、风险隐患，迎难而上、攻坚克难。要坚持党性原则，是非分明、敢于斗争，在重大问题、原则问题上旗帜鲜明。</w:t>
      </w:r>
    </w:p>
    <w:p w14:paraId="4E67FA5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楷体" w:hAnsi="楷体" w:eastAsia="楷体" w:cs="楷体"/>
          <w:sz w:val="28"/>
          <w:szCs w:val="28"/>
        </w:rPr>
      </w:pPr>
      <w:r>
        <w:rPr>
          <w:rFonts w:hint="eastAsia" w:ascii="楷体" w:hAnsi="楷体" w:eastAsia="楷体" w:cs="楷体"/>
          <w:sz w:val="28"/>
          <w:szCs w:val="28"/>
        </w:rPr>
        <w:t>（2025年12月25日、26日在中央政治局民主生活会上的讲话）</w:t>
      </w:r>
    </w:p>
    <w:p w14:paraId="69ADE3C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58B10A0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※这是习近平总书记2012年12月至2025年12月期间有关让愿担当、敢担当、善担当蔚然成风重要论述的节录。</w:t>
      </w:r>
    </w:p>
    <w:p w14:paraId="2798234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rPr>
      </w:pPr>
    </w:p>
    <w:p w14:paraId="4EBE763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来源：学习强国</w:t>
      </w:r>
      <w:r>
        <w:rPr>
          <w:rFonts w:hint="eastAsia" w:ascii="仿宋_GB2312" w:hAnsi="仿宋_GB2312" w:eastAsia="仿宋_GB2312" w:cs="仿宋_GB2312"/>
          <w:sz w:val="28"/>
          <w:szCs w:val="28"/>
          <w:lang w:eastAsia="zh-CN"/>
        </w:rPr>
        <w:t>）</w:t>
      </w:r>
      <w:bookmarkStart w:id="0" w:name="_GoBack"/>
      <w:bookmarkEnd w:id="0"/>
    </w:p>
    <w:sectPr>
      <w:pgSz w:w="11906" w:h="16838"/>
      <w:pgMar w:top="1667"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DF2E05"/>
    <w:rsid w:val="4847319B"/>
    <w:rsid w:val="4E54216E"/>
    <w:rsid w:val="515B1160"/>
    <w:rsid w:val="564820F0"/>
    <w:rsid w:val="771823C1"/>
    <w:rsid w:val="7D5F2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4021</Words>
  <Characters>4112</Characters>
  <Lines>0</Lines>
  <Paragraphs>0</Paragraphs>
  <TotalTime>5</TotalTime>
  <ScaleCrop>false</ScaleCrop>
  <LinksUpToDate>false</LinksUpToDate>
  <CharactersWithSpaces>4112</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2026-03-12T09:10:00Z</dcterms:created>
  <dc:creator>ljdxy</dc:creator>
  <cp:lastModifiedBy>刘杰</cp:lastModifiedBy>
  <dcterms:modified xsi:type="dcterms:W3CDTF">2026-03-13T01:14:45Z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KSOTemplateDocerSaveRecord">
    <vt:lpwstr>eyJoZGlkIjoiZTU2ZmMyOGVlNmFkMzI4M2Y5YTMzZmZiOGIzOGQ5MWEiLCJ1c2VySWQiOiIxNzg5NzUxNDE0In0=</vt:lpwstr>
  </property>
  <property fmtid="{D5CDD505-2E9C-101B-9397-08002B2CF9AE}" pid="4" name="ICV">
    <vt:lpwstr>3C25871FF23F43BB840E0BEA1B836A09_12</vt:lpwstr>
  </property>
</Properties>
</file>