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78A85">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中共中央政治局召开会议 中共中央总书记习近平主持会议</w:t>
      </w:r>
    </w:p>
    <w:p w14:paraId="6B101C91">
      <w:pPr>
        <w:jc w:val="center"/>
        <w:rPr>
          <w:rFonts w:hint="eastAsia" w:ascii="楷体" w:hAnsi="楷体" w:eastAsia="楷体" w:cs="楷体"/>
          <w:sz w:val="32"/>
          <w:szCs w:val="32"/>
        </w:rPr>
      </w:pPr>
      <w:r>
        <w:rPr>
          <w:rFonts w:hint="eastAsia" w:ascii="楷体" w:hAnsi="楷体" w:eastAsia="楷体" w:cs="楷体"/>
          <w:sz w:val="32"/>
          <w:szCs w:val="32"/>
        </w:rPr>
        <w:t>中共中央政治局召开会议</w:t>
      </w:r>
    </w:p>
    <w:p w14:paraId="47DA9041">
      <w:pPr>
        <w:jc w:val="center"/>
        <w:rPr>
          <w:rFonts w:hint="eastAsia" w:ascii="楷体" w:hAnsi="楷体" w:eastAsia="楷体" w:cs="楷体"/>
          <w:sz w:val="32"/>
          <w:szCs w:val="32"/>
        </w:rPr>
      </w:pPr>
      <w:r>
        <w:rPr>
          <w:rFonts w:hint="eastAsia" w:ascii="楷体" w:hAnsi="楷体" w:eastAsia="楷体" w:cs="楷体"/>
          <w:sz w:val="32"/>
          <w:szCs w:val="32"/>
        </w:rPr>
        <w:t>讨论“十五</w:t>
      </w:r>
      <w:bookmarkStart w:id="0" w:name="_GoBack"/>
      <w:bookmarkEnd w:id="0"/>
      <w:r>
        <w:rPr>
          <w:rFonts w:hint="eastAsia" w:ascii="楷体" w:hAnsi="楷体" w:eastAsia="楷体" w:cs="楷体"/>
          <w:sz w:val="32"/>
          <w:szCs w:val="32"/>
        </w:rPr>
        <w:t>五”规划纲要草案和政府工作报告</w:t>
      </w:r>
    </w:p>
    <w:p w14:paraId="21A81DAF">
      <w:pPr>
        <w:jc w:val="center"/>
        <w:rPr>
          <w:rFonts w:hint="eastAsia" w:ascii="楷体" w:hAnsi="楷体" w:eastAsia="楷体" w:cs="楷体"/>
          <w:sz w:val="32"/>
          <w:szCs w:val="32"/>
        </w:rPr>
      </w:pPr>
      <w:r>
        <w:rPr>
          <w:rFonts w:hint="eastAsia" w:ascii="楷体" w:hAnsi="楷体" w:eastAsia="楷体" w:cs="楷体"/>
          <w:sz w:val="32"/>
          <w:szCs w:val="32"/>
        </w:rPr>
        <w:t>中共中央总书记习近平主持会议</w:t>
      </w:r>
    </w:p>
    <w:p w14:paraId="6194016D">
      <w:pPr>
        <w:rPr>
          <w:rFonts w:hint="eastAsia"/>
        </w:rPr>
      </w:pPr>
    </w:p>
    <w:p w14:paraId="34CA6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新华社北京2月27日电 中共中央政治局2月27日召开会议，讨论国务院拟提请第十四届全国人民代表大会第四次会议审查的中华人民共和国国民经济和社会发展第十五个五年规划纲要草案稿和审议的《政府工作报告》稿。中共中央总书记习近平主持会议。</w:t>
      </w:r>
    </w:p>
    <w:p w14:paraId="4367FA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指出，“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过5年持续奋斗，“十四五”规划主要目标任务胜利完成，我国经济实力、科技实力、综合国力跃上新台阶，中国式现代化迈出新的坚实步伐，第二个百年奋斗目标新征程实现良好开局。</w:t>
      </w:r>
    </w:p>
    <w:p w14:paraId="5268B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认为，“十五五”时期是基本实现社会主义现代化夯实基础、全面发力的关键时期。在党中央领导下科学编制实施“十五五”规划纲要，努力巩固拓展优势、破除瓶颈制约、补强短板弱项，对于推动我国经济社会高质量发展，为基本实现社会主义现代化奠定更加坚实的基础，具有重大意义。</w:t>
      </w:r>
    </w:p>
    <w:p w14:paraId="1CEDEE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推动“十五五”时期经济社会发展，必须全面贯彻习近平新时代中国特色社会主义思想，深入贯彻党的二十大和二十届历次全会精神，认真落实四中全会部署，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60DF20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会议要求，在“十五五”规划纲要草案提交十四届全国人大四次会议审查和全国政协十四届四次会议讨论过程中，要发扬民主、集思广益，广泛凝聚共识。</w:t>
      </w:r>
    </w:p>
    <w:p w14:paraId="62F766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指出，做好今年政府工作，要在以习近平同志为核心的党中央坚强领导下，以习近平新时代中国特色社会主义思想为指导，深入贯彻党的二十大和二十届历次全会精神，认真落实党的二十届四中全会和中央经济工作会议部署，完整准确全面贯彻新发展理念，加快构建新发展格局，着力推动高质量发展，坚持稳中求进工作总基调，统筹国内国际两个大局，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14:paraId="45EE0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要继续实施更加积极的财政政策和适度宽松的货币政策，强化改革举措与宏观政策协同。要着力建设强大国内市场，加紧培育壮大新动能，加快高水平科技自立自强。持续深化重点领域改革，进一步扩大高水平对外开放，扎实推进乡村全面振兴，推动新型城镇化和区域协调发展。更大力度保障和改善民生，加快推动全面绿色转型，加强重点领域风险防范化解和安全能力建设。要加强政府自身建设，牢固树立和践行正确政绩观。</w:t>
      </w:r>
    </w:p>
    <w:p w14:paraId="4393D4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会议还研究了其他事项。</w:t>
      </w:r>
    </w:p>
    <w:p w14:paraId="648A4F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BCCDA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（来源：学习强国平台）</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9C4CF0"/>
    <w:rsid w:val="3B835876"/>
    <w:rsid w:val="4EE53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2026-03-12T08:01:33Z</dcterms:created>
  <dc:creator>ljdxy</dc:creator>
  <cp:lastModifiedBy>刘杰</cp:lastModifiedBy>
  <dcterms:modified xsi:type="dcterms:W3CDTF">2026-03-12T08:07:24Z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eyJoZGlkIjoiZTU2ZmMyOGVlNmFkMzI4M2Y5YTMzZmZiOGIzOGQ5MWEiLCJ1c2VySWQiOiIxNzg5NzUxNDE0In0=</vt:lpwstr>
  </property>
  <property fmtid="{D5CDD505-2E9C-101B-9397-08002B2CF9AE}" pid="4" name="ICV">
    <vt:lpwstr>FAB8C6D7DC0B49CEAEE74514291DA0A7_12</vt:lpwstr>
  </property>
</Properties>
</file>